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CE" w:rsidRDefault="00C0651F" w:rsidP="00106CC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F81BD" w:themeColor="accent1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48"/>
          <w:szCs w:val="48"/>
          <w:lang w:eastAsia="pl-PL"/>
        </w:rPr>
        <w:t>„Za życiem” – zmiany w 2023</w:t>
      </w:r>
      <w:r w:rsidR="00106CCE">
        <w:rPr>
          <w:rFonts w:ascii="Times New Roman" w:eastAsia="Times New Roman" w:hAnsi="Times New Roman" w:cs="Times New Roman"/>
          <w:b/>
          <w:bCs/>
          <w:color w:val="4F81BD" w:themeColor="accent1"/>
          <w:sz w:val="48"/>
          <w:szCs w:val="48"/>
          <w:lang w:eastAsia="pl-PL"/>
        </w:rPr>
        <w:t>r.</w:t>
      </w:r>
    </w:p>
    <w:p w:rsidR="00106CCE" w:rsidRPr="00106CCE" w:rsidRDefault="00106CCE" w:rsidP="00106C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6C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Zmiany przepisów dotyczących jednorazowego świadczenia w wysokości 4000 zł wprowadzonych nowelizacją ustawy o wspieraniu rodziny i systemie pieczy zastępczej</w:t>
      </w:r>
    </w:p>
    <w:p w:rsidR="00106CCE" w:rsidRPr="00106CCE" w:rsidRDefault="00106CCE" w:rsidP="00CE53D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06C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 1 lutego 2023 r.,</w:t>
      </w:r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mocy przepisów  wprowadzony</w:t>
      </w:r>
      <w:bookmarkStart w:id="0" w:name="_GoBack"/>
      <w:bookmarkEnd w:id="0"/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ustawą z dnia 7 października 2022 r. o zmianie ustawy o wspieraniu rodziny i systemie pieczy zastępczej oraz niektórych innych ustaw (Dz. U. z 2022 r., poz. 2140), obowiązują nowe zasady ustalania prawa do jednorazowego świadczenia w wysokości 4000 zł, w </w:t>
      </w:r>
      <w:r w:rsidRPr="00106C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przypadku objęcia opieką lub przysposobienia dziecka, u którego zdiagnozowano ciężkie i nieodwracalne upośledzenie albo nieuleczalną chorobę zagrażającą życiu, które powstały w prenatalnym okresie rozwoju dziecka lub w czasie porodu.    </w:t>
      </w:r>
    </w:p>
    <w:p w:rsidR="00106CCE" w:rsidRPr="00106CCE" w:rsidRDefault="00106CCE" w:rsidP="00CE53D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Powyższa ustawa w art. 17 wprowadza zmianę przepisów ustawy o wsparciu kobiet w ciąży i rodzin „Za życiem”, m. in. w zakresie terminów składania wniosków, w przypadku gdy o jednorazowe świadczenie ubiega się opiekun prawny, opiekun faktyczny lub rodzic adopcyjny dziecka.</w:t>
      </w:r>
    </w:p>
    <w:p w:rsidR="00106CCE" w:rsidRPr="00106CCE" w:rsidRDefault="00106CCE" w:rsidP="00CE53D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ze zmienioną treścią art. 10 ust. 4 ustawy z dnia 4 listopada 2016 r. o wsparciu kobiet w ciąży i rodzin „Za życiem”, w przypadku, gdy wniosek o jednorazowe świadczenie dotyczy </w:t>
      </w:r>
      <w:r w:rsidRPr="00106C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dziecka objętego opieką prawną, opieką faktyczną albo dziecka przysposobionego</w:t>
      </w:r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106C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- wniosek ten składa się w terminie 12 miesięcy od dnia objęcia dziecka opieką albo przysposobienia, nie później niż do ukończenia przez dziecko 18 roku życia. </w:t>
      </w:r>
    </w:p>
    <w:p w:rsidR="00106CCE" w:rsidRPr="00106CCE" w:rsidRDefault="00106CCE" w:rsidP="00CE53D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przepisem przejściowym – art. 44 ustawy zmieniającej ustawę o wspieraniu rodziny i systemie pieczy zastępczej, wyżej opisane regulacje stosuje się do wniosków dotyczących dzieci urodzonych i objętych opieką lub urodzonych i przysposobionych, począwszy od dnia wejścia w życie niniejszych przepisów, tj. </w:t>
      </w:r>
      <w:r w:rsidRPr="00106C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 1 lutego 2023 r. Zaś w przypadku dzieci urodzonych i objętych opieką lub urodzonych i przysposobionych do dnia 31 stycznia 2023 r., wniosek o ustalenie prawa do jednorazowego świadczenia składa się na starych zasadach, tj. w terminie 12 miesięcy od dnia narodzin dziecka.</w:t>
      </w:r>
    </w:p>
    <w:p w:rsidR="00106CCE" w:rsidRPr="00106CCE" w:rsidRDefault="00106CCE" w:rsidP="00106C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C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Nowy wzór wniosku określa załącznik do </w:t>
      </w:r>
      <w:hyperlink r:id="rId5" w:history="1">
        <w:r w:rsidRPr="00106C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rozporządzenia Ministra Rodziny i Polityki Społecznej z dnia 26 stycznia 2023 r. w sprawie wzoru wniosku o ustalenie prawa do jednorazowego świadczenia z tytułu urodzenia się dziecka, u którego zdiagnozowano ciężkie i nieodwracalne upośledzenie albo nieuleczalną chorobę zagrażającą życiu, które powstały w prenatalnym okresie rozwoju dziecka lub w czasie porodu (Dz. U. z 2023 r., poz.211).   </w:t>
        </w:r>
      </w:hyperlink>
    </w:p>
    <w:sectPr w:rsidR="00106CCE" w:rsidRPr="00106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CE"/>
    <w:rsid w:val="00106CCE"/>
    <w:rsid w:val="00C0651F"/>
    <w:rsid w:val="00CE53D1"/>
    <w:rsid w:val="00F3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106C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06CC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event-date">
    <w:name w:val="event-date"/>
    <w:basedOn w:val="Normalny"/>
    <w:rsid w:val="00106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06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06C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106C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06CC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event-date">
    <w:name w:val="event-date"/>
    <w:basedOn w:val="Normalny"/>
    <w:rsid w:val="00106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06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06C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ziennikustaw.gov.pl/D202300002110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4</cp:revision>
  <dcterms:created xsi:type="dcterms:W3CDTF">2023-03-02T12:24:00Z</dcterms:created>
  <dcterms:modified xsi:type="dcterms:W3CDTF">2023-03-02T12:30:00Z</dcterms:modified>
</cp:coreProperties>
</file>